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946B" w14:textId="77777777" w:rsidR="00BA346D" w:rsidRDefault="00BA346D" w:rsidP="00BA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lk65150384"/>
    </w:p>
    <w:p w14:paraId="321BCFDE" w14:textId="629A07A8" w:rsidR="00BA346D" w:rsidRPr="000574A1" w:rsidRDefault="00BA346D" w:rsidP="00BA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574A1">
        <w:rPr>
          <w:rFonts w:ascii="Times New Roman" w:eastAsia="Times New Roman" w:hAnsi="Times New Roman" w:cs="Times New Roman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sz w:val="32"/>
          <w:szCs w:val="32"/>
        </w:rPr>
        <w:t>22</w:t>
      </w:r>
      <w:r w:rsidRPr="00057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4A1">
        <w:rPr>
          <w:rFonts w:ascii="Times New Roman" w:eastAsia="Times New Roman" w:hAnsi="Times New Roman" w:cs="Times New Roman"/>
          <w:sz w:val="32"/>
          <w:szCs w:val="32"/>
        </w:rPr>
        <w:t>HYLAND HILLS FOUNDATION GRANT APPLICATION</w:t>
      </w:r>
    </w:p>
    <w:p w14:paraId="700251C9" w14:textId="77777777" w:rsidR="00BA346D" w:rsidRPr="000574A1" w:rsidRDefault="00BA346D" w:rsidP="00BA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4089092" w14:textId="77777777" w:rsidR="00BA346D" w:rsidRPr="000574A1" w:rsidRDefault="00BA346D" w:rsidP="00BA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object w:dxaOrig="9848" w:dyaOrig="2978" w14:anchorId="025FD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3pt;height:54.45pt" o:ole="">
            <v:imagedata r:id="rId5" o:title=""/>
          </v:shape>
          <o:OLEObject Type="Embed" ProgID="MSPhotoEd.3" ShapeID="_x0000_i1025" DrawAspect="Content" ObjectID="_1707633720" r:id="rId6"/>
        </w:object>
      </w:r>
    </w:p>
    <w:p w14:paraId="779EF0F3" w14:textId="77777777" w:rsidR="00BA346D" w:rsidRPr="000574A1" w:rsidRDefault="00BA346D" w:rsidP="00BA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******************************************************************************</w:t>
      </w:r>
    </w:p>
    <w:p w14:paraId="278E9829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 xml:space="preserve">The Hyland Hills Foundation is a Colorado non-profit corporation established in 1992.  One of its missions is to </w:t>
      </w:r>
      <w:proofErr w:type="gramStart"/>
      <w:r w:rsidRPr="000574A1">
        <w:rPr>
          <w:rFonts w:ascii="Times New Roman" w:eastAsia="Times New Roman" w:hAnsi="Times New Roman" w:cs="Times New Roman"/>
          <w:sz w:val="24"/>
          <w:szCs w:val="24"/>
        </w:rPr>
        <w:t>provide assistance to</w:t>
      </w:r>
      <w:proofErr w:type="gramEnd"/>
      <w:r w:rsidRPr="000574A1">
        <w:rPr>
          <w:rFonts w:ascii="Times New Roman" w:eastAsia="Times New Roman" w:hAnsi="Times New Roman" w:cs="Times New Roman"/>
          <w:sz w:val="24"/>
          <w:szCs w:val="24"/>
        </w:rPr>
        <w:t xml:space="preserve"> financially disadvantaged young people who could not otherwise participate in the recreation district’s programs.  You may apply for a grant if your dependent child lives with you inside the boundaries of </w:t>
      </w:r>
      <w:proofErr w:type="gramStart"/>
      <w:r w:rsidRPr="000574A1">
        <w:rPr>
          <w:rFonts w:ascii="Times New Roman" w:eastAsia="Times New Roman" w:hAnsi="Times New Roman" w:cs="Times New Roman"/>
          <w:sz w:val="24"/>
          <w:szCs w:val="24"/>
        </w:rPr>
        <w:t>Hyland Hills, or</w:t>
      </w:r>
      <w:proofErr w:type="gramEnd"/>
      <w:r w:rsidRPr="000574A1">
        <w:rPr>
          <w:rFonts w:ascii="Times New Roman" w:eastAsia="Times New Roman" w:hAnsi="Times New Roman" w:cs="Times New Roman"/>
          <w:sz w:val="24"/>
          <w:szCs w:val="24"/>
        </w:rPr>
        <w:t xml:space="preserve"> is currently attending a Westminster Public School. All grant applications must be completed by a parent or legal guardian.   </w:t>
      </w:r>
      <w:r w:rsidRPr="000574A1">
        <w:rPr>
          <w:rFonts w:ascii="Times New Roman" w:eastAsia="Times New Roman" w:hAnsi="Times New Roman" w:cs="Times New Roman"/>
          <w:b/>
          <w:sz w:val="24"/>
          <w:szCs w:val="24"/>
        </w:rPr>
        <w:t>All information received by the Foundation will be kept confidential.</w:t>
      </w:r>
    </w:p>
    <w:p w14:paraId="2470165E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6D3D6" w14:textId="68F11795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46D">
        <w:rPr>
          <w:rFonts w:ascii="Times New Roman" w:eastAsia="Times New Roman" w:hAnsi="Times New Roman" w:cs="Times New Roman"/>
          <w:sz w:val="24"/>
          <w:szCs w:val="24"/>
        </w:rPr>
        <w:t xml:space="preserve">Please return your completed application and required documentation via email to </w:t>
      </w:r>
      <w:hyperlink r:id="rId7" w:history="1">
        <w:r w:rsidRPr="00BA346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knelson</w:t>
        </w:r>
        <w:r w:rsidRPr="00BA346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@hylandhills.org</w:t>
        </w:r>
      </w:hyperlink>
      <w:r w:rsidRPr="00BA346D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8" w:history="1">
        <w:r w:rsidRPr="00BA346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tnelson@hylandhills.org</w:t>
        </w:r>
      </w:hyperlink>
      <w:r w:rsidRPr="00BA346D">
        <w:rPr>
          <w:rFonts w:ascii="Times New Roman" w:eastAsia="Times New Roman" w:hAnsi="Times New Roman" w:cs="Times New Roman"/>
          <w:sz w:val="24"/>
          <w:szCs w:val="24"/>
        </w:rPr>
        <w:t xml:space="preserve"> or in person at FIT by Hyland Hills located at 2861 W. 120</w:t>
      </w:r>
      <w:r w:rsidRPr="00BA34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A346D">
        <w:rPr>
          <w:rFonts w:ascii="Times New Roman" w:eastAsia="Times New Roman" w:hAnsi="Times New Roman" w:cs="Times New Roman"/>
          <w:sz w:val="24"/>
          <w:szCs w:val="24"/>
        </w:rPr>
        <w:t xml:space="preserve"> Avenue.  Please call 303-650-7500 if you have questions or need assistance completing your application.  </w:t>
      </w:r>
      <w:r w:rsidRPr="00BA346D">
        <w:rPr>
          <w:rFonts w:ascii="Times New Roman" w:eastAsia="Times New Roman" w:hAnsi="Times New Roman" w:cs="Times New Roman"/>
          <w:b/>
          <w:sz w:val="24"/>
          <w:szCs w:val="24"/>
        </w:rPr>
        <w:t>Please allow 2 - 3 business days for approval of all grant applications.</w:t>
      </w:r>
    </w:p>
    <w:p w14:paraId="35C9A1B8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DD5C1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574A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574A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574A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574A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574A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574A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574A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574A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574A1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______________________________________________________________________________</w:t>
      </w:r>
    </w:p>
    <w:p w14:paraId="2C0E12A6" w14:textId="4911C9ED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Full name of parent(s) or legal guardian(s)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74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7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74A1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32EE335C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52E14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5B76A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DCA4AF9" w14:textId="0126D04D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Street address of parent or legal guardian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74A1">
        <w:rPr>
          <w:rFonts w:ascii="Times New Roman" w:eastAsia="Times New Roman" w:hAnsi="Times New Roman" w:cs="Times New Roman"/>
          <w:sz w:val="24"/>
          <w:szCs w:val="24"/>
        </w:rPr>
        <w:t> Phone number</w:t>
      </w:r>
    </w:p>
    <w:p w14:paraId="54AB411F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E161B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0D2ED76" w14:textId="309938DA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City                                               State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74A1">
        <w:rPr>
          <w:rFonts w:ascii="Times New Roman" w:eastAsia="Times New Roman" w:hAnsi="Times New Roman" w:cs="Times New Roman"/>
          <w:sz w:val="24"/>
          <w:szCs w:val="24"/>
        </w:rPr>
        <w:t>Zip Code</w:t>
      </w:r>
    </w:p>
    <w:p w14:paraId="66ECB808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D07F7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6074846" w14:textId="67011BED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Name of child (complete legal name)                                    </w:t>
      </w:r>
      <w:r w:rsidRPr="00057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74A1">
        <w:rPr>
          <w:rFonts w:ascii="Times New Roman" w:eastAsia="Times New Roman" w:hAnsi="Times New Roman" w:cs="Times New Roman"/>
          <w:sz w:val="24"/>
          <w:szCs w:val="24"/>
        </w:rPr>
        <w:t>Age of child</w:t>
      </w:r>
    </w:p>
    <w:p w14:paraId="406C9273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B2AA2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8DF4F10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Street address of child</w:t>
      </w:r>
    </w:p>
    <w:p w14:paraId="49E8D3DB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14577F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B6D5BEF" w14:textId="150E773D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City                                               State 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74A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74A1">
        <w:rPr>
          <w:rFonts w:ascii="Times New Roman" w:eastAsia="Times New Roman" w:hAnsi="Times New Roman" w:cs="Times New Roman"/>
          <w:sz w:val="24"/>
          <w:szCs w:val="24"/>
        </w:rPr>
        <w:t>Zip Code</w:t>
      </w:r>
    </w:p>
    <w:p w14:paraId="4D6CAD86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9D561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48BD30F" w14:textId="3E5D1C2B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Name of school child is attending</w:t>
      </w:r>
      <w:r w:rsidRPr="000574A1">
        <w:rPr>
          <w:rFonts w:ascii="Times New Roman" w:eastAsia="Times New Roman" w:hAnsi="Times New Roman" w:cs="Times New Roman"/>
          <w:sz w:val="24"/>
          <w:szCs w:val="24"/>
        </w:rPr>
        <w:tab/>
      </w:r>
      <w:r w:rsidRPr="000574A1">
        <w:rPr>
          <w:rFonts w:ascii="Times New Roman" w:eastAsia="Times New Roman" w:hAnsi="Times New Roman" w:cs="Times New Roman"/>
          <w:sz w:val="24"/>
          <w:szCs w:val="24"/>
        </w:rPr>
        <w:tab/>
      </w:r>
      <w:r w:rsidRPr="000574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74A1">
        <w:rPr>
          <w:rFonts w:ascii="Times New Roman" w:eastAsia="Times New Roman" w:hAnsi="Times New Roman" w:cs="Times New Roman"/>
          <w:sz w:val="24"/>
          <w:szCs w:val="24"/>
        </w:rPr>
        <w:t xml:space="preserve">Grade </w:t>
      </w:r>
    </w:p>
    <w:p w14:paraId="332CEB13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2FEDC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381848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Email Address</w:t>
      </w:r>
    </w:p>
    <w:p w14:paraId="7908849A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4114A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A81BC7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3E573D" w14:textId="77777777" w:rsidR="00BA346D" w:rsidRPr="000574A1" w:rsidRDefault="00BA346D" w:rsidP="00BA3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574A1">
        <w:rPr>
          <w:rFonts w:ascii="Times New Roman" w:eastAsia="Times New Roman" w:hAnsi="Times New Roman" w:cs="Times New Roman"/>
          <w:b/>
          <w:sz w:val="24"/>
          <w:szCs w:val="24"/>
        </w:rPr>
        <w:t>Continued on</w:t>
      </w:r>
      <w:proofErr w:type="gramEnd"/>
      <w:r w:rsidRPr="000574A1">
        <w:rPr>
          <w:rFonts w:ascii="Times New Roman" w:eastAsia="Times New Roman" w:hAnsi="Times New Roman" w:cs="Times New Roman"/>
          <w:b/>
          <w:sz w:val="24"/>
          <w:szCs w:val="24"/>
        </w:rPr>
        <w:t xml:space="preserve"> back</w:t>
      </w:r>
    </w:p>
    <w:p w14:paraId="2EA5B6F9" w14:textId="77777777" w:rsidR="00BA346D" w:rsidRPr="000574A1" w:rsidRDefault="00BA346D" w:rsidP="00BA34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14:paraId="26693305" w14:textId="77777777" w:rsidR="00BA346D" w:rsidRPr="000574A1" w:rsidRDefault="00BA346D" w:rsidP="00BA34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D70203" w14:textId="77777777" w:rsidR="00BA346D" w:rsidRPr="000574A1" w:rsidRDefault="00BA346D" w:rsidP="00BA34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74F399" w14:textId="77777777" w:rsidR="00BA346D" w:rsidRPr="000574A1" w:rsidRDefault="00BA346D" w:rsidP="00BA34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20B7F" w14:textId="77777777" w:rsidR="00BA346D" w:rsidRPr="000574A1" w:rsidRDefault="00BA346D" w:rsidP="00BA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FFBF3" w14:textId="77777777" w:rsidR="00BA346D" w:rsidRDefault="00BA346D" w:rsidP="00BA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 xml:space="preserve">I authorize the above listed person(s) to submit subsequent grant applications on behalf of </w:t>
      </w:r>
    </w:p>
    <w:p w14:paraId="5C2179EF" w14:textId="77777777" w:rsidR="00BA346D" w:rsidRPr="000574A1" w:rsidRDefault="00BA346D" w:rsidP="00BA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my child(ren).</w:t>
      </w:r>
    </w:p>
    <w:p w14:paraId="0B4FABCE" w14:textId="77777777" w:rsidR="00BA346D" w:rsidRPr="000574A1" w:rsidRDefault="00BA346D" w:rsidP="00BA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EB97C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A9E6DA3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Household size (total number of people residing in home)</w:t>
      </w:r>
    </w:p>
    <w:p w14:paraId="6AE0EAC4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B5843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F95F44E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Total household annual income</w:t>
      </w:r>
    </w:p>
    <w:p w14:paraId="46CA38BD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F93C9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0559CA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 xml:space="preserve">Program or class child wishes to attend </w:t>
      </w:r>
      <w:r w:rsidRPr="000574A1">
        <w:rPr>
          <w:rFonts w:ascii="Times New Roman" w:eastAsia="Times New Roman" w:hAnsi="Times New Roman" w:cs="Times New Roman"/>
          <w:sz w:val="24"/>
          <w:szCs w:val="24"/>
        </w:rPr>
        <w:tab/>
      </w:r>
      <w:r w:rsidRPr="000574A1">
        <w:rPr>
          <w:rFonts w:ascii="Times New Roman" w:eastAsia="Times New Roman" w:hAnsi="Times New Roman" w:cs="Times New Roman"/>
          <w:sz w:val="24"/>
          <w:szCs w:val="24"/>
        </w:rPr>
        <w:tab/>
      </w:r>
      <w:r w:rsidRPr="000574A1">
        <w:rPr>
          <w:rFonts w:ascii="Times New Roman" w:eastAsia="Times New Roman" w:hAnsi="Times New Roman" w:cs="Times New Roman"/>
          <w:sz w:val="24"/>
          <w:szCs w:val="24"/>
        </w:rPr>
        <w:tab/>
      </w:r>
      <w:r w:rsidRPr="000574A1">
        <w:rPr>
          <w:rFonts w:ascii="Times New Roman" w:eastAsia="Times New Roman" w:hAnsi="Times New Roman" w:cs="Times New Roman"/>
          <w:sz w:val="24"/>
          <w:szCs w:val="24"/>
        </w:rPr>
        <w:tab/>
        <w:t>Activity #</w:t>
      </w:r>
    </w:p>
    <w:p w14:paraId="28527712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AEBB76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5A9A7A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What benefits will your child obtain by participating in the Hyland Hills program?</w:t>
      </w:r>
    </w:p>
    <w:p w14:paraId="7EE4F07D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AF820" w14:textId="77777777" w:rsidR="00BA346D" w:rsidRPr="000574A1" w:rsidRDefault="00BA346D" w:rsidP="00BA3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0574A1">
        <w:rPr>
          <w:rFonts w:ascii="Times New Roman" w:eastAsia="Times New Roman" w:hAnsi="Times New Roman" w:cs="Times New Roman"/>
          <w:sz w:val="24"/>
          <w:szCs w:val="24"/>
        </w:rPr>
        <w:br/>
      </w:r>
      <w:r w:rsidRPr="000574A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</w:t>
      </w:r>
      <w:r w:rsidRPr="000574A1">
        <w:rPr>
          <w:rFonts w:ascii="Times New Roman" w:eastAsia="Times New Roman" w:hAnsi="Times New Roman" w:cs="Times New Roman"/>
          <w:sz w:val="24"/>
          <w:szCs w:val="24"/>
        </w:rPr>
        <w:br/>
      </w:r>
      <w:r w:rsidRPr="000574A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</w:t>
      </w:r>
      <w:r w:rsidRPr="000574A1">
        <w:rPr>
          <w:rFonts w:ascii="Times New Roman" w:eastAsia="Times New Roman" w:hAnsi="Times New Roman" w:cs="Times New Roman"/>
          <w:sz w:val="24"/>
          <w:szCs w:val="24"/>
        </w:rPr>
        <w:br/>
      </w:r>
      <w:r w:rsidRPr="000574A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</w:t>
      </w:r>
      <w:r w:rsidRPr="000574A1">
        <w:rPr>
          <w:rFonts w:ascii="Times New Roman" w:eastAsia="Times New Roman" w:hAnsi="Times New Roman" w:cs="Times New Roman"/>
          <w:sz w:val="24"/>
          <w:szCs w:val="24"/>
        </w:rPr>
        <w:br/>
      </w:r>
      <w:r w:rsidRPr="000574A1">
        <w:rPr>
          <w:rFonts w:ascii="Times New Roman" w:eastAsia="Times New Roman" w:hAnsi="Times New Roman" w:cs="Times New Roman"/>
          <w:sz w:val="24"/>
          <w:szCs w:val="24"/>
        </w:rPr>
        <w:br/>
        <w:t>******************************************************************************</w:t>
      </w:r>
      <w:r w:rsidRPr="000574A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3DC242" w14:textId="77777777" w:rsidR="00BA346D" w:rsidRPr="000574A1" w:rsidRDefault="00BA346D" w:rsidP="00BA3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4A1">
        <w:rPr>
          <w:rFonts w:ascii="Times New Roman" w:eastAsia="Times New Roman" w:hAnsi="Times New Roman" w:cs="Times New Roman"/>
          <w:b/>
          <w:sz w:val="28"/>
          <w:szCs w:val="28"/>
        </w:rPr>
        <w:t>Please do not write below this line, for office use only</w:t>
      </w:r>
      <w:r w:rsidRPr="000574A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0574A1">
        <w:rPr>
          <w:rFonts w:ascii="Times New Roman" w:eastAsia="Times New Roman" w:hAnsi="Times New Roman" w:cs="Times New Roman"/>
          <w:b/>
          <w:sz w:val="28"/>
          <w:szCs w:val="28"/>
        </w:rPr>
        <w:t>Thank you.</w:t>
      </w:r>
    </w:p>
    <w:p w14:paraId="305247A0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88"/>
        <w:gridCol w:w="810"/>
        <w:gridCol w:w="1620"/>
        <w:gridCol w:w="1521"/>
      </w:tblGrid>
      <w:tr w:rsidR="00BA346D" w:rsidRPr="000574A1" w14:paraId="27CE42C1" w14:textId="77777777" w:rsidTr="00DF543B">
        <w:trPr>
          <w:jc w:val="center"/>
        </w:trPr>
        <w:tc>
          <w:tcPr>
            <w:tcW w:w="3888" w:type="dxa"/>
          </w:tcPr>
          <w:p w14:paraId="5F92A34F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  <w:r w:rsidRPr="000574A1">
              <w:rPr>
                <w:sz w:val="24"/>
                <w:szCs w:val="24"/>
              </w:rPr>
              <w:t>Document Verification:</w:t>
            </w:r>
          </w:p>
        </w:tc>
        <w:tc>
          <w:tcPr>
            <w:tcW w:w="810" w:type="dxa"/>
          </w:tcPr>
          <w:p w14:paraId="178FF3E7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  <w:r w:rsidRPr="000574A1">
              <w:rPr>
                <w:sz w:val="24"/>
                <w:szCs w:val="24"/>
              </w:rPr>
              <w:t>Copy:</w:t>
            </w:r>
          </w:p>
        </w:tc>
        <w:tc>
          <w:tcPr>
            <w:tcW w:w="1620" w:type="dxa"/>
          </w:tcPr>
          <w:p w14:paraId="088CB578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  <w:r w:rsidRPr="000574A1">
              <w:rPr>
                <w:sz w:val="24"/>
                <w:szCs w:val="24"/>
              </w:rPr>
              <w:t>Date:</w:t>
            </w:r>
          </w:p>
        </w:tc>
        <w:tc>
          <w:tcPr>
            <w:tcW w:w="1521" w:type="dxa"/>
          </w:tcPr>
          <w:p w14:paraId="191A7A30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  <w:r w:rsidRPr="000574A1">
              <w:rPr>
                <w:sz w:val="24"/>
                <w:szCs w:val="24"/>
              </w:rPr>
              <w:t>Staff:</w:t>
            </w:r>
          </w:p>
        </w:tc>
      </w:tr>
      <w:tr w:rsidR="00BA346D" w:rsidRPr="000574A1" w14:paraId="13C7AEAD" w14:textId="77777777" w:rsidTr="00DF543B">
        <w:trPr>
          <w:jc w:val="center"/>
        </w:trPr>
        <w:tc>
          <w:tcPr>
            <w:tcW w:w="3888" w:type="dxa"/>
          </w:tcPr>
          <w:p w14:paraId="2EE3AC3F" w14:textId="77777777" w:rsidR="00BA346D" w:rsidRPr="000574A1" w:rsidRDefault="00BA346D" w:rsidP="00DF543B">
            <w:pPr>
              <w:rPr>
                <w:sz w:val="24"/>
                <w:szCs w:val="24"/>
              </w:rPr>
            </w:pPr>
            <w:r w:rsidRPr="000574A1">
              <w:rPr>
                <w:sz w:val="24"/>
                <w:szCs w:val="24"/>
              </w:rPr>
              <w:t>Free/Reduced meal letter</w:t>
            </w:r>
          </w:p>
        </w:tc>
        <w:tc>
          <w:tcPr>
            <w:tcW w:w="810" w:type="dxa"/>
          </w:tcPr>
          <w:p w14:paraId="6F53C753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C129E34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14:paraId="714C362F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</w:p>
        </w:tc>
      </w:tr>
      <w:tr w:rsidR="00BA346D" w:rsidRPr="000574A1" w14:paraId="22B92C06" w14:textId="77777777" w:rsidTr="00DF543B">
        <w:trPr>
          <w:jc w:val="center"/>
        </w:trPr>
        <w:tc>
          <w:tcPr>
            <w:tcW w:w="3888" w:type="dxa"/>
          </w:tcPr>
          <w:p w14:paraId="6E84D13A" w14:textId="77777777" w:rsidR="00BA346D" w:rsidRPr="000574A1" w:rsidRDefault="00BA346D" w:rsidP="00DF543B">
            <w:pPr>
              <w:rPr>
                <w:sz w:val="24"/>
                <w:szCs w:val="24"/>
              </w:rPr>
            </w:pPr>
            <w:r w:rsidRPr="000574A1">
              <w:rPr>
                <w:sz w:val="24"/>
                <w:szCs w:val="24"/>
              </w:rPr>
              <w:t>Federal Government Program letter</w:t>
            </w:r>
          </w:p>
        </w:tc>
        <w:tc>
          <w:tcPr>
            <w:tcW w:w="810" w:type="dxa"/>
          </w:tcPr>
          <w:p w14:paraId="785B889E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A94FAA0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14:paraId="705FB53F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</w:p>
        </w:tc>
      </w:tr>
      <w:tr w:rsidR="00BA346D" w:rsidRPr="000574A1" w14:paraId="0B20BB9E" w14:textId="77777777" w:rsidTr="00DF543B">
        <w:trPr>
          <w:jc w:val="center"/>
        </w:trPr>
        <w:tc>
          <w:tcPr>
            <w:tcW w:w="3888" w:type="dxa"/>
          </w:tcPr>
          <w:p w14:paraId="34DA98A7" w14:textId="77777777" w:rsidR="00BA346D" w:rsidRPr="000574A1" w:rsidRDefault="00BA346D" w:rsidP="00DF543B">
            <w:pPr>
              <w:rPr>
                <w:sz w:val="24"/>
                <w:szCs w:val="24"/>
              </w:rPr>
            </w:pPr>
            <w:r w:rsidRPr="000574A1">
              <w:rPr>
                <w:sz w:val="24"/>
                <w:szCs w:val="24"/>
              </w:rPr>
              <w:t>State of Colorado Program letter</w:t>
            </w:r>
          </w:p>
        </w:tc>
        <w:tc>
          <w:tcPr>
            <w:tcW w:w="810" w:type="dxa"/>
          </w:tcPr>
          <w:p w14:paraId="411F1A88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149A168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14:paraId="60C1EFFE" w14:textId="77777777" w:rsidR="00BA346D" w:rsidRPr="000574A1" w:rsidRDefault="00BA346D" w:rsidP="00DF543B">
            <w:pPr>
              <w:rPr>
                <w:sz w:val="24"/>
                <w:szCs w:val="24"/>
              </w:rPr>
            </w:pPr>
          </w:p>
        </w:tc>
      </w:tr>
      <w:tr w:rsidR="00BA346D" w:rsidRPr="000574A1" w14:paraId="77B79304" w14:textId="77777777" w:rsidTr="00DF543B">
        <w:trPr>
          <w:jc w:val="center"/>
        </w:trPr>
        <w:tc>
          <w:tcPr>
            <w:tcW w:w="3888" w:type="dxa"/>
          </w:tcPr>
          <w:p w14:paraId="01CA55CC" w14:textId="77777777" w:rsidR="00BA346D" w:rsidRPr="000574A1" w:rsidRDefault="00BA346D" w:rsidP="00DF543B">
            <w:pPr>
              <w:rPr>
                <w:sz w:val="24"/>
                <w:szCs w:val="24"/>
              </w:rPr>
            </w:pPr>
            <w:r w:rsidRPr="000574A1">
              <w:rPr>
                <w:sz w:val="24"/>
                <w:szCs w:val="24"/>
              </w:rPr>
              <w:t>Federal Tax Return (1040 form)</w:t>
            </w:r>
          </w:p>
        </w:tc>
        <w:tc>
          <w:tcPr>
            <w:tcW w:w="810" w:type="dxa"/>
          </w:tcPr>
          <w:p w14:paraId="4A4A2BD4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A80511E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14:paraId="47B4A1FF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</w:p>
        </w:tc>
      </w:tr>
      <w:tr w:rsidR="00BA346D" w:rsidRPr="000574A1" w14:paraId="4A2F6AB9" w14:textId="77777777" w:rsidTr="00DF543B">
        <w:trPr>
          <w:jc w:val="center"/>
        </w:trPr>
        <w:tc>
          <w:tcPr>
            <w:tcW w:w="3888" w:type="dxa"/>
          </w:tcPr>
          <w:p w14:paraId="5890096C" w14:textId="77777777" w:rsidR="00BA346D" w:rsidRPr="000574A1" w:rsidRDefault="00BA346D" w:rsidP="00DF543B">
            <w:pPr>
              <w:rPr>
                <w:sz w:val="24"/>
                <w:szCs w:val="24"/>
              </w:rPr>
            </w:pPr>
            <w:r w:rsidRPr="000574A1">
              <w:rPr>
                <w:sz w:val="24"/>
                <w:szCs w:val="24"/>
              </w:rPr>
              <w:t>Notes:</w:t>
            </w:r>
          </w:p>
          <w:p w14:paraId="28C64F93" w14:textId="77777777" w:rsidR="00BA346D" w:rsidRPr="000574A1" w:rsidRDefault="00BA346D" w:rsidP="00DF543B">
            <w:pPr>
              <w:rPr>
                <w:sz w:val="24"/>
                <w:szCs w:val="24"/>
              </w:rPr>
            </w:pPr>
          </w:p>
          <w:p w14:paraId="5AE77DFD" w14:textId="77777777" w:rsidR="00BA346D" w:rsidRPr="000574A1" w:rsidRDefault="00BA346D" w:rsidP="00DF543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DD9269A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EAADE08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14:paraId="4C148497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</w:p>
        </w:tc>
      </w:tr>
      <w:tr w:rsidR="00BA346D" w:rsidRPr="000574A1" w14:paraId="52604DC0" w14:textId="77777777" w:rsidTr="00DF543B">
        <w:trPr>
          <w:jc w:val="center"/>
        </w:trPr>
        <w:tc>
          <w:tcPr>
            <w:tcW w:w="3888" w:type="dxa"/>
          </w:tcPr>
          <w:p w14:paraId="181E1B31" w14:textId="77777777" w:rsidR="00BA346D" w:rsidRPr="000574A1" w:rsidRDefault="00BA346D" w:rsidP="00DF543B">
            <w:pPr>
              <w:rPr>
                <w:sz w:val="24"/>
                <w:szCs w:val="24"/>
              </w:rPr>
            </w:pPr>
            <w:r w:rsidRPr="000574A1">
              <w:rPr>
                <w:sz w:val="24"/>
                <w:szCs w:val="24"/>
              </w:rPr>
              <w:t>Initial Grant Approval</w:t>
            </w:r>
          </w:p>
        </w:tc>
        <w:tc>
          <w:tcPr>
            <w:tcW w:w="810" w:type="dxa"/>
          </w:tcPr>
          <w:p w14:paraId="5605F46D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D7EDA55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14:paraId="468AB576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</w:p>
        </w:tc>
      </w:tr>
      <w:tr w:rsidR="00BA346D" w:rsidRPr="000574A1" w14:paraId="2A393A85" w14:textId="77777777" w:rsidTr="00DF543B">
        <w:trPr>
          <w:jc w:val="center"/>
        </w:trPr>
        <w:tc>
          <w:tcPr>
            <w:tcW w:w="3888" w:type="dxa"/>
          </w:tcPr>
          <w:p w14:paraId="5393AF71" w14:textId="77777777" w:rsidR="00BA346D" w:rsidRPr="000574A1" w:rsidRDefault="00BA346D" w:rsidP="00DF543B">
            <w:pPr>
              <w:rPr>
                <w:sz w:val="24"/>
                <w:szCs w:val="24"/>
              </w:rPr>
            </w:pPr>
            <w:r w:rsidRPr="000574A1">
              <w:rPr>
                <w:sz w:val="24"/>
                <w:szCs w:val="24"/>
              </w:rPr>
              <w:t>Staff Subsequent Grant Approval</w:t>
            </w:r>
          </w:p>
        </w:tc>
        <w:tc>
          <w:tcPr>
            <w:tcW w:w="810" w:type="dxa"/>
          </w:tcPr>
          <w:p w14:paraId="63BE6315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9EBFF16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14:paraId="0DA5BC66" w14:textId="77777777" w:rsidR="00BA346D" w:rsidRPr="000574A1" w:rsidRDefault="00BA346D" w:rsidP="00DF543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86D342" w14:textId="30E07290" w:rsidR="00BA346D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7B948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8DB84" w14:textId="77777777" w:rsidR="00BA346D" w:rsidRDefault="00BA346D" w:rsidP="00BA34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4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0574A1">
        <w:rPr>
          <w:rFonts w:ascii="Times New Roman" w:eastAsia="Times New Roman" w:hAnsi="Times New Roman" w:cs="Times New Roman"/>
          <w:sz w:val="24"/>
          <w:szCs w:val="24"/>
        </w:rPr>
        <w:br/>
      </w:r>
      <w:r w:rsidRPr="000574A1">
        <w:rPr>
          <w:rFonts w:ascii="Times New Roman" w:eastAsia="Times New Roman" w:hAnsi="Times New Roman" w:cs="Times New Roman"/>
        </w:rPr>
        <w:t>Parent’s Hyland Hills Discount card number (if child is three years of age and under)             Exp. Date</w:t>
      </w:r>
      <w:r w:rsidRPr="000574A1">
        <w:rPr>
          <w:rFonts w:ascii="Times New Roman" w:eastAsia="Times New Roman" w:hAnsi="Times New Roman" w:cs="Times New Roman"/>
        </w:rPr>
        <w:br/>
      </w:r>
    </w:p>
    <w:p w14:paraId="7F638E19" w14:textId="0856D8D3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4A1">
        <w:rPr>
          <w:rFonts w:ascii="Times New Roman" w:eastAsia="Times New Roman" w:hAnsi="Times New Roman" w:cs="Times New Roman"/>
        </w:rPr>
        <w:br/>
        <w:t>_____________________________________________________________________________________</w:t>
      </w:r>
    </w:p>
    <w:p w14:paraId="294F507E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4A1">
        <w:rPr>
          <w:rFonts w:ascii="Times New Roman" w:eastAsia="Times New Roman" w:hAnsi="Times New Roman" w:cs="Times New Roman"/>
        </w:rPr>
        <w:t>Child’s Hyland Hills Discount Card #</w:t>
      </w:r>
      <w:r w:rsidRPr="000574A1">
        <w:rPr>
          <w:rFonts w:ascii="Times New Roman" w:eastAsia="Times New Roman" w:hAnsi="Times New Roman" w:cs="Times New Roman"/>
        </w:rPr>
        <w:tab/>
      </w:r>
      <w:r w:rsidRPr="000574A1">
        <w:rPr>
          <w:rFonts w:ascii="Times New Roman" w:eastAsia="Times New Roman" w:hAnsi="Times New Roman" w:cs="Times New Roman"/>
        </w:rPr>
        <w:tab/>
      </w:r>
      <w:r w:rsidRPr="000574A1">
        <w:rPr>
          <w:rFonts w:ascii="Times New Roman" w:eastAsia="Times New Roman" w:hAnsi="Times New Roman" w:cs="Times New Roman"/>
        </w:rPr>
        <w:tab/>
      </w:r>
      <w:r w:rsidRPr="000574A1">
        <w:rPr>
          <w:rFonts w:ascii="Times New Roman" w:eastAsia="Times New Roman" w:hAnsi="Times New Roman" w:cs="Times New Roman"/>
        </w:rPr>
        <w:tab/>
      </w:r>
      <w:r w:rsidRPr="000574A1">
        <w:rPr>
          <w:rFonts w:ascii="Times New Roman" w:eastAsia="Times New Roman" w:hAnsi="Times New Roman" w:cs="Times New Roman"/>
        </w:rPr>
        <w:tab/>
      </w:r>
      <w:r w:rsidRPr="000574A1">
        <w:rPr>
          <w:rFonts w:ascii="Times New Roman" w:eastAsia="Times New Roman" w:hAnsi="Times New Roman" w:cs="Times New Roman"/>
        </w:rPr>
        <w:tab/>
        <w:t xml:space="preserve">                  Exp. Date</w:t>
      </w:r>
    </w:p>
    <w:p w14:paraId="62CFAB8B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74A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53F4CF0F" w14:textId="225C5DC6" w:rsidR="00BA346D" w:rsidRPr="000574A1" w:rsidRDefault="00BA346D" w:rsidP="00BA346D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574A1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0574A1">
        <w:rPr>
          <w:rFonts w:ascii="Times New Roman" w:eastAsia="Times New Roman" w:hAnsi="Times New Roman" w:cs="Times New Roman"/>
          <w:sz w:val="18"/>
          <w:szCs w:val="18"/>
        </w:rPr>
        <w:t>Rev. 2/2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 w14:paraId="71B84AF0" w14:textId="77777777" w:rsidR="00BA346D" w:rsidRPr="000574A1" w:rsidRDefault="00BA346D" w:rsidP="00BA34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574A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0574A1">
        <w:rPr>
          <w:rFonts w:ascii="Times New Roman" w:eastAsia="Times New Roman" w:hAnsi="Times New Roman" w:cs="Times New Roman"/>
          <w:sz w:val="18"/>
          <w:szCs w:val="18"/>
        </w:rPr>
        <w:tab/>
      </w:r>
      <w:r w:rsidRPr="000574A1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</w:t>
      </w:r>
      <w:proofErr w:type="spellStart"/>
      <w:r w:rsidRPr="000574A1">
        <w:rPr>
          <w:rFonts w:ascii="Times New Roman" w:eastAsia="Times New Roman" w:hAnsi="Times New Roman" w:cs="Times New Roman"/>
          <w:sz w:val="18"/>
          <w:szCs w:val="18"/>
        </w:rPr>
        <w:t>ndk</w:t>
      </w:r>
      <w:proofErr w:type="spellEnd"/>
    </w:p>
    <w:p w14:paraId="461FC6E2" w14:textId="77777777" w:rsidR="00BA346D" w:rsidRPr="000574A1" w:rsidRDefault="00BA346D" w:rsidP="00BA34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C1DA2F1" w14:textId="77777777" w:rsidR="00BA346D" w:rsidRPr="000574A1" w:rsidRDefault="00BA346D" w:rsidP="00BA346D">
      <w:pPr>
        <w:rPr>
          <w:rFonts w:ascii="Times New Roman" w:eastAsia="Times New Roman" w:hAnsi="Times New Roman" w:cs="Times New Roman"/>
          <w:sz w:val="32"/>
          <w:szCs w:val="32"/>
        </w:rPr>
      </w:pPr>
    </w:p>
    <w:bookmarkEnd w:id="0"/>
    <w:sectPr w:rsidR="00BA346D" w:rsidRPr="000574A1" w:rsidSect="00BA346D">
      <w:pgSz w:w="12240" w:h="15840"/>
      <w:pgMar w:top="54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A1F"/>
    <w:multiLevelType w:val="hybridMultilevel"/>
    <w:tmpl w:val="469C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3ABD"/>
    <w:multiLevelType w:val="hybridMultilevel"/>
    <w:tmpl w:val="4010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70359"/>
    <w:multiLevelType w:val="hybridMultilevel"/>
    <w:tmpl w:val="215C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47202"/>
    <w:multiLevelType w:val="hybridMultilevel"/>
    <w:tmpl w:val="F2FC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6D"/>
    <w:rsid w:val="00BA346D"/>
    <w:rsid w:val="00DA79A7"/>
    <w:rsid w:val="00F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0DB3"/>
  <w15:chartTrackingRefBased/>
  <w15:docId w15:val="{2DB84111-1299-4107-B548-85107294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3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elson@hylandhil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nelson@hylandhil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Knight</dc:creator>
  <cp:keywords/>
  <dc:description/>
  <cp:lastModifiedBy>Nicole Knight</cp:lastModifiedBy>
  <cp:revision>1</cp:revision>
  <dcterms:created xsi:type="dcterms:W3CDTF">2022-03-01T16:49:00Z</dcterms:created>
  <dcterms:modified xsi:type="dcterms:W3CDTF">2022-03-01T16:54:00Z</dcterms:modified>
</cp:coreProperties>
</file>